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59B9" w14:textId="66796672" w:rsidR="00503490" w:rsidRDefault="00BC2BDF">
      <w:pPr>
        <w:spacing w:after="0" w:line="259" w:lineRule="auto"/>
        <w:ind w:left="1376"/>
        <w:jc w:val="left"/>
      </w:pPr>
      <w:r>
        <w:rPr>
          <w:b/>
        </w:rPr>
        <w:t xml:space="preserve">   </w:t>
      </w:r>
      <w:r w:rsidR="00071435">
        <w:rPr>
          <w:b/>
        </w:rPr>
        <w:t xml:space="preserve">Közérdekű adatok a vezetői állományra vonatkozóan a </w:t>
      </w:r>
    </w:p>
    <w:p w14:paraId="7E76E99E" w14:textId="77777777" w:rsidR="00503490" w:rsidRDefault="00071435">
      <w:pPr>
        <w:spacing w:after="29" w:line="259" w:lineRule="auto"/>
        <w:ind w:left="67" w:right="3"/>
        <w:jc w:val="center"/>
      </w:pPr>
      <w:r>
        <w:rPr>
          <w:b/>
        </w:rPr>
        <w:t xml:space="preserve">Kormány 2011. évi CXII. törvénye, valamint a 2009. évi </w:t>
      </w:r>
    </w:p>
    <w:p w14:paraId="32ED4351" w14:textId="77777777" w:rsidR="00503490" w:rsidRDefault="00071435">
      <w:pPr>
        <w:spacing w:after="29" w:line="259" w:lineRule="auto"/>
        <w:ind w:left="67"/>
        <w:jc w:val="center"/>
      </w:pPr>
      <w:r>
        <w:rPr>
          <w:b/>
        </w:rPr>
        <w:t>CXXII. törvénye alapján</w:t>
      </w:r>
      <w:r>
        <w:t xml:space="preserve"> </w:t>
      </w:r>
    </w:p>
    <w:p w14:paraId="57BCA922" w14:textId="77777777" w:rsidR="00503490" w:rsidRDefault="00071435">
      <w:pPr>
        <w:spacing w:after="51" w:line="259" w:lineRule="auto"/>
        <w:ind w:left="0" w:right="163" w:firstLine="0"/>
        <w:jc w:val="center"/>
      </w:pPr>
      <w:r>
        <w:t xml:space="preserve">  </w:t>
      </w:r>
    </w:p>
    <w:p w14:paraId="7BB16559" w14:textId="77777777" w:rsidR="00503490" w:rsidRDefault="00071435"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Ügyvezető igazgató</w:t>
      </w:r>
      <w:r>
        <w:t xml:space="preserve">: </w:t>
      </w:r>
      <w:proofErr w:type="spellStart"/>
      <w:r>
        <w:t>Janovszky</w:t>
      </w:r>
      <w:proofErr w:type="spellEnd"/>
      <w:r>
        <w:t xml:space="preserve"> Károly  </w:t>
      </w:r>
    </w:p>
    <w:p w14:paraId="5F8A0C07" w14:textId="77777777" w:rsidR="00503490" w:rsidRDefault="00071435">
      <w:pPr>
        <w:spacing w:after="40" w:line="259" w:lineRule="auto"/>
        <w:ind w:left="360" w:firstLine="0"/>
        <w:jc w:val="left"/>
      </w:pPr>
      <w:r>
        <w:t xml:space="preserve">  </w:t>
      </w:r>
    </w:p>
    <w:p w14:paraId="4DFC5CC2" w14:textId="1AA44386" w:rsidR="00503490" w:rsidRDefault="00071435">
      <w:pPr>
        <w:pStyle w:val="Cmsor1"/>
        <w:spacing w:after="36"/>
        <w:ind w:left="355"/>
      </w:pPr>
      <w:r>
        <w:t>Bruttó megbízási díja:</w:t>
      </w:r>
      <w:r>
        <w:rPr>
          <w:u w:val="none"/>
        </w:rPr>
        <w:t xml:space="preserve"> 1.</w:t>
      </w:r>
      <w:r w:rsidR="00BC2BDF">
        <w:rPr>
          <w:u w:val="none"/>
        </w:rPr>
        <w:t>7</w:t>
      </w:r>
      <w:r>
        <w:rPr>
          <w:u w:val="none"/>
        </w:rPr>
        <w:t xml:space="preserve">00.000 Ft/hó  </w:t>
      </w:r>
    </w:p>
    <w:p w14:paraId="01DD7422" w14:textId="77777777" w:rsidR="003A78D5" w:rsidRDefault="003A78D5" w:rsidP="003A78D5">
      <w:pPr>
        <w:ind w:left="355"/>
      </w:pPr>
      <w:r>
        <w:t xml:space="preserve">144/2020.(IX.17) </w:t>
      </w:r>
      <w:proofErr w:type="spellStart"/>
      <w:r>
        <w:t>Ök</w:t>
      </w:r>
      <w:proofErr w:type="spellEnd"/>
      <w:r>
        <w:t>. határozatban foglaltak szerint történik a premizálás.</w:t>
      </w:r>
    </w:p>
    <w:p w14:paraId="14641098" w14:textId="77777777" w:rsidR="00503490" w:rsidRDefault="00071435">
      <w:pPr>
        <w:spacing w:after="44" w:line="259" w:lineRule="auto"/>
        <w:ind w:left="360" w:firstLine="0"/>
        <w:jc w:val="left"/>
      </w:pPr>
      <w:r>
        <w:t xml:space="preserve">   </w:t>
      </w:r>
    </w:p>
    <w:p w14:paraId="5DDD60CC" w14:textId="77777777" w:rsidR="00503490" w:rsidRDefault="00071435">
      <w:pPr>
        <w:ind w:left="355"/>
      </w:pPr>
      <w:r>
        <w:rPr>
          <w:u w:val="single" w:color="000000"/>
        </w:rPr>
        <w:t>Egyéb juttatások:</w:t>
      </w:r>
      <w:r>
        <w:t xml:space="preserve"> személygépkocsi – és mobiltelefon használatra kizárólag a megbízás teljesítésével összefüggő feladatok ellátása érdekében, mobiltelefon esetén 20.000 Ft/hó, személygépkocsi használat esetén 20.000 km/év.  </w:t>
      </w:r>
    </w:p>
    <w:p w14:paraId="1EAD9AC0" w14:textId="77777777" w:rsidR="009674E9" w:rsidRDefault="00071435" w:rsidP="009674E9">
      <w:pPr>
        <w:spacing w:after="33" w:line="259" w:lineRule="auto"/>
        <w:ind w:left="360" w:firstLine="0"/>
        <w:jc w:val="left"/>
      </w:pPr>
      <w:r>
        <w:t xml:space="preserve"> </w:t>
      </w:r>
      <w:r w:rsidR="009674E9">
        <w:rPr>
          <w:u w:val="single" w:color="000000"/>
        </w:rPr>
        <w:t>Egyéb juttatások</w:t>
      </w:r>
      <w:r w:rsidR="009674E9">
        <w:t xml:space="preserve">: SZÉP kártya bruttó 200.000 Ft/év </w:t>
      </w:r>
    </w:p>
    <w:p w14:paraId="10D75A30" w14:textId="05167DE3" w:rsidR="00503490" w:rsidRDefault="00503490">
      <w:pPr>
        <w:spacing w:after="29" w:line="259" w:lineRule="auto"/>
        <w:ind w:left="346" w:firstLine="0"/>
        <w:jc w:val="left"/>
      </w:pPr>
    </w:p>
    <w:p w14:paraId="30ABA261" w14:textId="77777777" w:rsidR="00503490" w:rsidRDefault="00071435">
      <w:pPr>
        <w:spacing w:after="0" w:line="259" w:lineRule="auto"/>
        <w:ind w:left="-5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Gazdasági vezető:</w:t>
      </w:r>
      <w:r>
        <w:t xml:space="preserve"> Valter Andrea </w:t>
      </w:r>
    </w:p>
    <w:p w14:paraId="43812CE5" w14:textId="77777777" w:rsidR="00503490" w:rsidRDefault="00071435">
      <w:pPr>
        <w:spacing w:after="24" w:line="259" w:lineRule="auto"/>
        <w:ind w:left="360" w:firstLine="0"/>
        <w:jc w:val="left"/>
      </w:pPr>
      <w:r>
        <w:t xml:space="preserve"> </w:t>
      </w:r>
    </w:p>
    <w:p w14:paraId="4DA415DF" w14:textId="24A14AB0" w:rsidR="00503490" w:rsidRDefault="00071435">
      <w:pPr>
        <w:pStyle w:val="Cmsor1"/>
        <w:ind w:left="355"/>
      </w:pPr>
      <w:r>
        <w:t>Bruttó munkabér:</w:t>
      </w:r>
      <w:r>
        <w:rPr>
          <w:u w:val="none"/>
        </w:rPr>
        <w:t xml:space="preserve"> </w:t>
      </w:r>
      <w:r w:rsidR="003A78D5">
        <w:rPr>
          <w:u w:val="none"/>
        </w:rPr>
        <w:t>754.000</w:t>
      </w:r>
      <w:r>
        <w:rPr>
          <w:u w:val="none"/>
        </w:rPr>
        <w:t xml:space="preserve"> Ft/hó </w:t>
      </w:r>
    </w:p>
    <w:p w14:paraId="1E836132" w14:textId="4387A71A" w:rsidR="00503490" w:rsidRDefault="00071435" w:rsidP="009674E9">
      <w:pPr>
        <w:spacing w:after="33" w:line="259" w:lineRule="auto"/>
        <w:ind w:left="360" w:firstLine="0"/>
        <w:jc w:val="left"/>
      </w:pPr>
      <w:r>
        <w:rPr>
          <w:u w:val="single" w:color="000000"/>
        </w:rPr>
        <w:t>Egyéb juttatások</w:t>
      </w:r>
      <w:r>
        <w:t xml:space="preserve">: SZÉP kártya </w:t>
      </w:r>
      <w:r w:rsidR="009674E9">
        <w:t>bruttó 200.000 Ft</w:t>
      </w:r>
      <w:r>
        <w:t xml:space="preserve">/év </w:t>
      </w:r>
    </w:p>
    <w:p w14:paraId="31348053" w14:textId="77777777" w:rsidR="00503490" w:rsidRDefault="00071435">
      <w:pPr>
        <w:spacing w:after="45" w:line="259" w:lineRule="auto"/>
        <w:ind w:left="0" w:firstLine="0"/>
        <w:jc w:val="left"/>
      </w:pPr>
      <w:r>
        <w:t xml:space="preserve"> </w:t>
      </w:r>
    </w:p>
    <w:p w14:paraId="462BBCBB" w14:textId="77777777" w:rsidR="00503490" w:rsidRDefault="00071435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Csoportvezetők: </w:t>
      </w:r>
      <w:r>
        <w:t xml:space="preserve"> </w:t>
      </w:r>
    </w:p>
    <w:p w14:paraId="16F41DD7" w14:textId="77777777" w:rsidR="00503490" w:rsidRDefault="00071435">
      <w:pPr>
        <w:spacing w:after="20" w:line="259" w:lineRule="auto"/>
        <w:ind w:left="360" w:firstLine="0"/>
        <w:jc w:val="left"/>
      </w:pPr>
      <w:r>
        <w:t xml:space="preserve"> </w:t>
      </w:r>
    </w:p>
    <w:p w14:paraId="2E2974A8" w14:textId="0096E1AD" w:rsidR="00503490" w:rsidRDefault="00071435">
      <w:pPr>
        <w:ind w:left="355"/>
      </w:pPr>
      <w:r>
        <w:rPr>
          <w:u w:val="single" w:color="000000"/>
        </w:rPr>
        <w:t>Bruttó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munkabér:</w:t>
      </w:r>
      <w:r>
        <w:t xml:space="preserve"> </w:t>
      </w:r>
      <w:r w:rsidR="003A78D5">
        <w:t>528</w:t>
      </w:r>
      <w:r>
        <w:t xml:space="preserve">.000 – </w:t>
      </w:r>
      <w:r w:rsidR="003A78D5">
        <w:t>608.000</w:t>
      </w:r>
      <w:r>
        <w:t xml:space="preserve"> Ft/hó </w:t>
      </w:r>
    </w:p>
    <w:p w14:paraId="465B8E30" w14:textId="3377A9EE" w:rsidR="009674E9" w:rsidRDefault="00071435" w:rsidP="009674E9">
      <w:pPr>
        <w:spacing w:after="33" w:line="259" w:lineRule="auto"/>
        <w:ind w:left="360" w:firstLine="0"/>
        <w:jc w:val="left"/>
      </w:pPr>
      <w:r>
        <w:rPr>
          <w:u w:val="single" w:color="000000"/>
        </w:rPr>
        <w:t>Egyéb juttatások</w:t>
      </w:r>
      <w:r>
        <w:t xml:space="preserve">: </w:t>
      </w:r>
      <w:r w:rsidR="009674E9">
        <w:t xml:space="preserve">SZÉP kártya bruttó 200.000 Ft/év </w:t>
      </w:r>
    </w:p>
    <w:p w14:paraId="362C3AB7" w14:textId="416AA639" w:rsidR="00503490" w:rsidRDefault="00071435" w:rsidP="009674E9">
      <w:pPr>
        <w:spacing w:after="33" w:line="259" w:lineRule="auto"/>
        <w:ind w:left="360" w:firstLine="0"/>
        <w:jc w:val="left"/>
      </w:pPr>
      <w:r>
        <w:t xml:space="preserve"> </w:t>
      </w:r>
    </w:p>
    <w:p w14:paraId="6606A8DA" w14:textId="48D83A1A" w:rsidR="00503490" w:rsidRDefault="00071435" w:rsidP="009674E9">
      <w:pPr>
        <w:spacing w:after="45" w:line="259" w:lineRule="auto"/>
        <w:ind w:left="0" w:firstLine="0"/>
        <w:jc w:val="left"/>
      </w:pPr>
      <w:r>
        <w:t xml:space="preserve">  </w:t>
      </w:r>
      <w:r>
        <w:rPr>
          <w:b/>
        </w:rPr>
        <w:t xml:space="preserve">Felügyelő Bizottság: </w:t>
      </w:r>
      <w:r>
        <w:t xml:space="preserve"> </w:t>
      </w:r>
    </w:p>
    <w:p w14:paraId="2888B340" w14:textId="77777777" w:rsidR="00503490" w:rsidRDefault="00071435">
      <w:pPr>
        <w:spacing w:after="77" w:line="259" w:lineRule="auto"/>
        <w:ind w:left="36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F5161FD" w14:textId="77777777" w:rsidR="00503490" w:rsidRDefault="00071435">
      <w:pPr>
        <w:ind w:left="355"/>
      </w:pPr>
      <w:r>
        <w:rPr>
          <w:b/>
        </w:rPr>
        <w:t>Elnök:</w:t>
      </w:r>
      <w:r>
        <w:t xml:space="preserve"> Kovács Lajos</w:t>
      </w:r>
    </w:p>
    <w:p w14:paraId="0B79CC31" w14:textId="4A4FB800" w:rsidR="00503490" w:rsidRDefault="00071435" w:rsidP="009674E9">
      <w:pPr>
        <w:spacing w:after="46" w:line="259" w:lineRule="auto"/>
        <w:ind w:left="360" w:firstLine="0"/>
        <w:jc w:val="left"/>
      </w:pPr>
      <w:r>
        <w:t>Elnök tiszteletdíja: 1</w:t>
      </w:r>
      <w:r w:rsidR="00BC2BDF">
        <w:t>25</w:t>
      </w:r>
      <w:r>
        <w:t xml:space="preserve">.000 Ft/hó  </w:t>
      </w:r>
    </w:p>
    <w:p w14:paraId="0C306CA0" w14:textId="10BEE568" w:rsidR="00503490" w:rsidRDefault="00071435" w:rsidP="009674E9">
      <w:pPr>
        <w:spacing w:after="42" w:line="259" w:lineRule="auto"/>
        <w:ind w:left="360" w:firstLine="0"/>
        <w:jc w:val="left"/>
      </w:pPr>
      <w:r>
        <w:t xml:space="preserve">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gramStart"/>
      <w:r>
        <w:rPr>
          <w:b/>
        </w:rPr>
        <w:t>Tagok:</w:t>
      </w:r>
      <w:r>
        <w:t xml:space="preserve">   </w:t>
      </w:r>
      <w:proofErr w:type="gramEnd"/>
      <w:r>
        <w:t xml:space="preserve">    Szekeres József  </w:t>
      </w:r>
    </w:p>
    <w:p w14:paraId="4F6404ED" w14:textId="5ED2E7BA" w:rsidR="00071435" w:rsidRDefault="00071435" w:rsidP="009674E9">
      <w:pPr>
        <w:tabs>
          <w:tab w:val="center" w:pos="360"/>
          <w:tab w:val="center" w:pos="1056"/>
          <w:tab w:val="center" w:pos="2447"/>
        </w:tabs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 </w:t>
      </w:r>
      <w:r>
        <w:tab/>
        <w:t xml:space="preserve">Erdei Gyula  </w:t>
      </w:r>
      <w:r>
        <w:tab/>
      </w:r>
    </w:p>
    <w:p w14:paraId="4B1DDBFA" w14:textId="4C17CF1E" w:rsidR="00503490" w:rsidRDefault="00071435" w:rsidP="00071435">
      <w:pPr>
        <w:tabs>
          <w:tab w:val="center" w:pos="360"/>
          <w:tab w:val="center" w:pos="1056"/>
          <w:tab w:val="center" w:pos="2676"/>
        </w:tabs>
        <w:ind w:left="0" w:firstLine="0"/>
        <w:jc w:val="left"/>
        <w:rPr>
          <w:u w:color="000000"/>
        </w:rPr>
      </w:pPr>
      <w:r>
        <w:t xml:space="preserve"> </w:t>
      </w:r>
      <w:r>
        <w:tab/>
        <w:t xml:space="preserve">     Tagok tiszteletdíja</w:t>
      </w:r>
      <w:r>
        <w:rPr>
          <w:u w:color="000000"/>
        </w:rPr>
        <w:t xml:space="preserve">: </w:t>
      </w:r>
      <w:r w:rsidR="00BC2BDF">
        <w:rPr>
          <w:u w:color="000000"/>
        </w:rPr>
        <w:t>10</w:t>
      </w:r>
      <w:r>
        <w:rPr>
          <w:u w:color="000000"/>
        </w:rPr>
        <w:t xml:space="preserve">0.000 Ft/hó  </w:t>
      </w:r>
    </w:p>
    <w:p w14:paraId="48719E65" w14:textId="77777777" w:rsidR="009674E9" w:rsidRDefault="009674E9" w:rsidP="00071435">
      <w:pPr>
        <w:tabs>
          <w:tab w:val="center" w:pos="360"/>
          <w:tab w:val="center" w:pos="1056"/>
          <w:tab w:val="center" w:pos="2676"/>
        </w:tabs>
        <w:ind w:left="0" w:firstLine="0"/>
        <w:jc w:val="left"/>
        <w:rPr>
          <w:u w:color="000000"/>
        </w:rPr>
      </w:pPr>
    </w:p>
    <w:p w14:paraId="602FD40A" w14:textId="4F651854" w:rsidR="009674E9" w:rsidRDefault="009674E9" w:rsidP="009674E9">
      <w:pPr>
        <w:pStyle w:val="Listaszerbekezds"/>
        <w:numPr>
          <w:ilvl w:val="0"/>
          <w:numId w:val="1"/>
        </w:numPr>
        <w:tabs>
          <w:tab w:val="center" w:pos="1056"/>
          <w:tab w:val="center" w:pos="2676"/>
        </w:tabs>
        <w:ind w:hanging="360"/>
        <w:jc w:val="left"/>
        <w:rPr>
          <w:b/>
          <w:bCs/>
        </w:rPr>
      </w:pPr>
      <w:r w:rsidRPr="009674E9">
        <w:rPr>
          <w:b/>
          <w:bCs/>
        </w:rPr>
        <w:t>Egyéb alka</w:t>
      </w:r>
      <w:r>
        <w:rPr>
          <w:b/>
          <w:bCs/>
        </w:rPr>
        <w:t>l</w:t>
      </w:r>
      <w:r w:rsidRPr="009674E9">
        <w:rPr>
          <w:b/>
          <w:bCs/>
        </w:rPr>
        <w:t>m</w:t>
      </w:r>
      <w:r>
        <w:rPr>
          <w:b/>
          <w:bCs/>
        </w:rPr>
        <w:t>a</w:t>
      </w:r>
      <w:r w:rsidRPr="009674E9">
        <w:rPr>
          <w:b/>
          <w:bCs/>
        </w:rPr>
        <w:t>zottak</w:t>
      </w:r>
      <w:r>
        <w:rPr>
          <w:b/>
          <w:bCs/>
        </w:rPr>
        <w:t xml:space="preserve"> egyéb juttatások:</w:t>
      </w:r>
    </w:p>
    <w:p w14:paraId="191D1105" w14:textId="5FE8F3CB" w:rsidR="009674E9" w:rsidRDefault="009674E9" w:rsidP="009674E9">
      <w:pPr>
        <w:pStyle w:val="Listaszerbekezds"/>
        <w:numPr>
          <w:ilvl w:val="0"/>
          <w:numId w:val="3"/>
        </w:numPr>
        <w:spacing w:after="33" w:line="259" w:lineRule="auto"/>
        <w:jc w:val="left"/>
      </w:pPr>
      <w:proofErr w:type="gramStart"/>
      <w:r w:rsidRPr="009674E9">
        <w:t>szellemi:</w:t>
      </w:r>
      <w:r>
        <w:t xml:space="preserve">  SZÉP</w:t>
      </w:r>
      <w:proofErr w:type="gramEnd"/>
      <w:r>
        <w:t xml:space="preserve"> kártya bruttó 200.000 Ft/év </w:t>
      </w:r>
    </w:p>
    <w:p w14:paraId="38AED40A" w14:textId="19B2696B" w:rsidR="009674E9" w:rsidRDefault="009674E9" w:rsidP="009674E9">
      <w:pPr>
        <w:pStyle w:val="Listaszerbekezds"/>
        <w:tabs>
          <w:tab w:val="center" w:pos="360"/>
          <w:tab w:val="center" w:pos="1056"/>
          <w:tab w:val="center" w:pos="2676"/>
        </w:tabs>
        <w:ind w:firstLine="0"/>
        <w:jc w:val="left"/>
      </w:pPr>
      <w:r>
        <w:t xml:space="preserve">                munkaruha </w:t>
      </w:r>
      <w:proofErr w:type="gramStart"/>
      <w:r>
        <w:t>hozzájárulás  bruttó</w:t>
      </w:r>
      <w:proofErr w:type="gramEnd"/>
      <w:r>
        <w:t xml:space="preserve"> 100.00</w:t>
      </w:r>
      <w:r w:rsidR="00037533">
        <w:t>0</w:t>
      </w:r>
      <w:r>
        <w:t xml:space="preserve"> Ft/év</w:t>
      </w:r>
    </w:p>
    <w:p w14:paraId="133A7F22" w14:textId="0D5CF10E" w:rsidR="009674E9" w:rsidRDefault="009674E9" w:rsidP="009674E9">
      <w:pPr>
        <w:pStyle w:val="Listaszerbekezds"/>
        <w:tabs>
          <w:tab w:val="center" w:pos="360"/>
          <w:tab w:val="center" w:pos="1056"/>
          <w:tab w:val="center" w:pos="2676"/>
        </w:tabs>
        <w:ind w:firstLine="0"/>
        <w:jc w:val="left"/>
      </w:pPr>
      <w:r>
        <w:tab/>
        <w:t xml:space="preserve">                munkába járás költségtérítés</w:t>
      </w:r>
    </w:p>
    <w:p w14:paraId="16329D96" w14:textId="77777777" w:rsidR="009674E9" w:rsidRPr="009674E9" w:rsidRDefault="009674E9" w:rsidP="009674E9">
      <w:pPr>
        <w:pStyle w:val="Listaszerbekezds"/>
        <w:tabs>
          <w:tab w:val="center" w:pos="360"/>
          <w:tab w:val="center" w:pos="1056"/>
          <w:tab w:val="center" w:pos="2676"/>
        </w:tabs>
        <w:ind w:firstLine="0"/>
        <w:jc w:val="left"/>
      </w:pPr>
    </w:p>
    <w:p w14:paraId="78960043" w14:textId="77777777" w:rsidR="009674E9" w:rsidRDefault="009674E9" w:rsidP="009674E9">
      <w:pPr>
        <w:pStyle w:val="Listaszerbekezds"/>
        <w:numPr>
          <w:ilvl w:val="0"/>
          <w:numId w:val="3"/>
        </w:numPr>
        <w:spacing w:after="33" w:line="259" w:lineRule="auto"/>
        <w:jc w:val="left"/>
      </w:pPr>
      <w:r w:rsidRPr="009674E9">
        <w:t>fizikai:</w:t>
      </w:r>
      <w:r>
        <w:t xml:space="preserve"> SZÉP kártya bruttó 200.000 Ft/év </w:t>
      </w:r>
    </w:p>
    <w:p w14:paraId="538CE487" w14:textId="6ADDA3FF" w:rsidR="00503490" w:rsidRDefault="00071435" w:rsidP="009674E9">
      <w:pPr>
        <w:tabs>
          <w:tab w:val="center" w:pos="360"/>
          <w:tab w:val="center" w:pos="1056"/>
          <w:tab w:val="center" w:pos="2676"/>
        </w:tabs>
        <w:spacing w:line="259" w:lineRule="auto"/>
        <w:ind w:left="360" w:firstLine="0"/>
        <w:jc w:val="left"/>
      </w:pPr>
      <w:r>
        <w:t xml:space="preserve">  </w:t>
      </w:r>
      <w:r>
        <w:tab/>
        <w:t xml:space="preserve">  </w:t>
      </w:r>
      <w:r w:rsidR="009674E9">
        <w:t xml:space="preserve">               munkába járás költségtérítés</w:t>
      </w:r>
      <w:r>
        <w:tab/>
        <w:t xml:space="preserve"> </w:t>
      </w:r>
    </w:p>
    <w:p w14:paraId="53E96CB7" w14:textId="504D952F" w:rsidR="009674E9" w:rsidRDefault="009674E9" w:rsidP="009674E9">
      <w:pPr>
        <w:tabs>
          <w:tab w:val="center" w:pos="360"/>
          <w:tab w:val="center" w:pos="1056"/>
          <w:tab w:val="center" w:pos="2676"/>
        </w:tabs>
        <w:spacing w:line="259" w:lineRule="auto"/>
        <w:ind w:left="360" w:firstLine="0"/>
        <w:jc w:val="left"/>
      </w:pPr>
      <w:r>
        <w:tab/>
        <w:t xml:space="preserve">                   védőruha biztosítása</w:t>
      </w:r>
    </w:p>
    <w:p w14:paraId="5F27FFA9" w14:textId="77777777" w:rsidR="00503490" w:rsidRDefault="00071435">
      <w:pPr>
        <w:spacing w:after="34" w:line="259" w:lineRule="auto"/>
        <w:ind w:left="0" w:firstLine="0"/>
        <w:jc w:val="left"/>
      </w:pPr>
      <w:r>
        <w:t xml:space="preserve"> </w:t>
      </w:r>
    </w:p>
    <w:p w14:paraId="1C87D076" w14:textId="0B2D53C4" w:rsidR="00503490" w:rsidRDefault="00071435">
      <w:pPr>
        <w:ind w:left="293"/>
      </w:pPr>
      <w:r>
        <w:t xml:space="preserve">Százhalombatta, </w:t>
      </w:r>
      <w:r w:rsidR="00BC2BDF">
        <w:t xml:space="preserve">2021. </w:t>
      </w:r>
      <w:r w:rsidR="003A78D5">
        <w:t>május</w:t>
      </w:r>
      <w:r w:rsidR="00BC2BDF">
        <w:t xml:space="preserve"> 1</w:t>
      </w:r>
      <w:r>
        <w:t xml:space="preserve">. </w:t>
      </w:r>
    </w:p>
    <w:sectPr w:rsidR="00503490">
      <w:pgSz w:w="11906" w:h="16838"/>
      <w:pgMar w:top="1440" w:right="1422" w:bottom="1440" w:left="17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08E"/>
    <w:multiLevelType w:val="hybridMultilevel"/>
    <w:tmpl w:val="4BEC241E"/>
    <w:lvl w:ilvl="0" w:tplc="C1F46A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458"/>
    <w:multiLevelType w:val="hybridMultilevel"/>
    <w:tmpl w:val="CEE6D56C"/>
    <w:lvl w:ilvl="0" w:tplc="268C43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6694"/>
    <w:multiLevelType w:val="hybridMultilevel"/>
    <w:tmpl w:val="36B4EF56"/>
    <w:lvl w:ilvl="0" w:tplc="6076074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0B7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A2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2A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66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3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A9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CF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EC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90"/>
    <w:rsid w:val="00037533"/>
    <w:rsid w:val="00071435"/>
    <w:rsid w:val="003A78D5"/>
    <w:rsid w:val="00503490"/>
    <w:rsid w:val="009674E9"/>
    <w:rsid w:val="00B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95A7"/>
  <w15:docId w15:val="{FBDD2FA6-3212-46FC-B852-8476E56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aszerbekezds">
    <w:name w:val="List Paragraph"/>
    <w:basedOn w:val="Norml"/>
    <w:uiPriority w:val="34"/>
    <w:qFormat/>
    <w:rsid w:val="0096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Szákom Kft</dc:creator>
  <cp:keywords/>
  <cp:lastModifiedBy>biro</cp:lastModifiedBy>
  <cp:revision>2</cp:revision>
  <cp:lastPrinted>2021-04-28T09:22:00Z</cp:lastPrinted>
  <dcterms:created xsi:type="dcterms:W3CDTF">2022-01-27T10:24:00Z</dcterms:created>
  <dcterms:modified xsi:type="dcterms:W3CDTF">2022-01-27T10:24:00Z</dcterms:modified>
</cp:coreProperties>
</file>